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DA2" w:rsidRPr="001E2316" w:rsidRDefault="00E55DA2" w:rsidP="00E55DA2">
      <w:pPr>
        <w:ind w:right="4"/>
        <w:rPr>
          <w:sz w:val="28"/>
          <w:szCs w:val="28"/>
        </w:rPr>
      </w:pPr>
    </w:p>
    <w:p w:rsidR="00E55DA2" w:rsidRPr="007E2DC7" w:rsidRDefault="00E55DA2" w:rsidP="00E55DA2">
      <w:pPr>
        <w:tabs>
          <w:tab w:val="left" w:pos="4111"/>
        </w:tabs>
        <w:ind w:left="-142"/>
        <w:jc w:val="center"/>
      </w:pPr>
      <w:r>
        <w:rPr>
          <w:noProof/>
          <w:lang w:val="ru-RU"/>
        </w:rPr>
        <w:drawing>
          <wp:inline distT="0" distB="0" distL="0" distR="0" wp14:anchorId="32FF2B80" wp14:editId="02349510">
            <wp:extent cx="46672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DA2" w:rsidRPr="00D34ED4" w:rsidRDefault="00E55DA2" w:rsidP="00E55DA2">
      <w:pPr>
        <w:jc w:val="center"/>
        <w:rPr>
          <w:sz w:val="28"/>
          <w:szCs w:val="28"/>
        </w:rPr>
      </w:pPr>
      <w:r w:rsidRPr="00D34ED4">
        <w:rPr>
          <w:sz w:val="28"/>
          <w:szCs w:val="28"/>
        </w:rPr>
        <w:t>У К Р А Ї Н А</w:t>
      </w:r>
    </w:p>
    <w:p w:rsidR="00E55DA2" w:rsidRPr="00D34ED4" w:rsidRDefault="00E55DA2" w:rsidP="00E55DA2">
      <w:pPr>
        <w:jc w:val="center"/>
        <w:rPr>
          <w:sz w:val="28"/>
          <w:szCs w:val="28"/>
        </w:rPr>
      </w:pPr>
      <w:r w:rsidRPr="00D34ED4">
        <w:rPr>
          <w:sz w:val="28"/>
          <w:szCs w:val="28"/>
        </w:rPr>
        <w:t>КИЇВСЬКА РАЙОННА В м. ПОЛТАВІ РАДА</w:t>
      </w:r>
    </w:p>
    <w:p w:rsidR="00E55DA2" w:rsidRPr="00D34ED4" w:rsidRDefault="00E55DA2" w:rsidP="00E55DA2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color w:val="000000"/>
          <w:sz w:val="28"/>
          <w:szCs w:val="28"/>
        </w:rPr>
        <w:t>чотирнадцята</w:t>
      </w:r>
      <w:r>
        <w:rPr>
          <w:sz w:val="28"/>
          <w:szCs w:val="28"/>
        </w:rPr>
        <w:t xml:space="preserve"> </w:t>
      </w:r>
      <w:r w:rsidRPr="00D34ED4">
        <w:rPr>
          <w:sz w:val="28"/>
          <w:szCs w:val="28"/>
        </w:rPr>
        <w:t xml:space="preserve">сесія </w:t>
      </w:r>
      <w:r>
        <w:rPr>
          <w:sz w:val="28"/>
          <w:szCs w:val="28"/>
        </w:rPr>
        <w:t>восьмого</w:t>
      </w:r>
      <w:r w:rsidRPr="00D34ED4">
        <w:rPr>
          <w:sz w:val="28"/>
          <w:szCs w:val="28"/>
        </w:rPr>
        <w:t xml:space="preserve"> скликання)</w:t>
      </w:r>
    </w:p>
    <w:p w:rsidR="00E55DA2" w:rsidRPr="00D34ED4" w:rsidRDefault="00E55DA2" w:rsidP="00E55DA2">
      <w:pPr>
        <w:jc w:val="center"/>
      </w:pPr>
    </w:p>
    <w:p w:rsidR="00E55DA2" w:rsidRPr="00C146F5" w:rsidRDefault="00E55DA2" w:rsidP="00E55DA2">
      <w:pPr>
        <w:jc w:val="center"/>
        <w:rPr>
          <w:b/>
          <w:sz w:val="28"/>
          <w:szCs w:val="28"/>
        </w:rPr>
      </w:pPr>
      <w:r w:rsidRPr="00C146F5">
        <w:rPr>
          <w:b/>
          <w:sz w:val="28"/>
          <w:szCs w:val="28"/>
        </w:rPr>
        <w:t xml:space="preserve">Р І Ш Е Н </w:t>
      </w:r>
      <w:proofErr w:type="spellStart"/>
      <w:r w:rsidRPr="00C146F5">
        <w:rPr>
          <w:b/>
          <w:sz w:val="28"/>
          <w:szCs w:val="28"/>
        </w:rPr>
        <w:t>Н</w:t>
      </w:r>
      <w:proofErr w:type="spellEnd"/>
      <w:r w:rsidRPr="00C146F5">
        <w:rPr>
          <w:b/>
          <w:sz w:val="28"/>
          <w:szCs w:val="28"/>
        </w:rPr>
        <w:t xml:space="preserve"> Я </w:t>
      </w:r>
    </w:p>
    <w:p w:rsidR="00E55DA2" w:rsidRDefault="00E55DA2" w:rsidP="00E55DA2">
      <w:pPr>
        <w:shd w:val="clear" w:color="auto" w:fill="FFFFFF"/>
        <w:autoSpaceDE w:val="0"/>
        <w:autoSpaceDN w:val="0"/>
        <w:adjustRightInd w:val="0"/>
        <w:jc w:val="center"/>
        <w:rPr>
          <w:sz w:val="28"/>
        </w:rPr>
      </w:pPr>
    </w:p>
    <w:p w:rsidR="00E55DA2" w:rsidRDefault="00E55DA2" w:rsidP="00E55DA2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 01  серпня  2024  року</w:t>
      </w: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-142" w:right="48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 звернення депутатів </w:t>
      </w:r>
      <w:r w:rsidRPr="00B123BE">
        <w:rPr>
          <w:color w:val="000000"/>
          <w:sz w:val="28"/>
          <w:szCs w:val="28"/>
        </w:rPr>
        <w:t>Київської районної в м. Полтаві ради</w:t>
      </w:r>
      <w:r w:rsidRPr="00153932">
        <w:rPr>
          <w:b/>
          <w:color w:val="000000"/>
          <w:sz w:val="28"/>
          <w:szCs w:val="28"/>
        </w:rPr>
        <w:t xml:space="preserve"> </w:t>
      </w:r>
      <w:r w:rsidRPr="007D7C08">
        <w:rPr>
          <w:color w:val="000000"/>
          <w:sz w:val="28"/>
          <w:szCs w:val="28"/>
        </w:rPr>
        <w:t>до</w:t>
      </w:r>
      <w:r w:rsidRPr="007D7C08">
        <w:rPr>
          <w:sz w:val="28"/>
          <w:szCs w:val="28"/>
          <w:lang w:eastAsia="en-US"/>
        </w:rPr>
        <w:t xml:space="preserve"> </w:t>
      </w:r>
      <w:r w:rsidRPr="007D7C08">
        <w:rPr>
          <w:color w:val="000000"/>
          <w:sz w:val="28"/>
          <w:szCs w:val="28"/>
        </w:rPr>
        <w:t xml:space="preserve"> Президента У</w:t>
      </w:r>
      <w:r w:rsidR="004C3EBE">
        <w:rPr>
          <w:color w:val="000000"/>
          <w:sz w:val="28"/>
          <w:szCs w:val="28"/>
        </w:rPr>
        <w:t>країни та Верховної Р</w:t>
      </w:r>
      <w:r>
        <w:rPr>
          <w:color w:val="000000"/>
          <w:sz w:val="28"/>
          <w:szCs w:val="28"/>
        </w:rPr>
        <w:t xml:space="preserve">ади </w:t>
      </w: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-142" w:right="48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України щ</w:t>
      </w:r>
      <w:r w:rsidRPr="007D7C08">
        <w:rPr>
          <w:color w:val="000000"/>
          <w:sz w:val="28"/>
          <w:szCs w:val="28"/>
        </w:rPr>
        <w:t xml:space="preserve">одо </w:t>
      </w:r>
      <w:r>
        <w:rPr>
          <w:color w:val="000000"/>
          <w:sz w:val="28"/>
          <w:szCs w:val="28"/>
        </w:rPr>
        <w:t>скасування сезонного переходу часу на території України</w:t>
      </w: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-142" w:right="4819"/>
        <w:rPr>
          <w:b/>
          <w:color w:val="000000"/>
          <w:sz w:val="28"/>
          <w:szCs w:val="28"/>
        </w:rPr>
      </w:pP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Керуючись ст.7 Конституції України, ст. 10 Закону України  «Про місцеве самоврядування в Україні», Київська районна в м. Полтаві рада</w:t>
      </w: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Звернутися </w:t>
      </w:r>
      <w:r w:rsidRPr="007D7C08">
        <w:rPr>
          <w:color w:val="000000"/>
          <w:sz w:val="28"/>
          <w:szCs w:val="28"/>
        </w:rPr>
        <w:t>до</w:t>
      </w:r>
      <w:r w:rsidRPr="007D7C08">
        <w:rPr>
          <w:sz w:val="28"/>
          <w:szCs w:val="28"/>
          <w:lang w:eastAsia="en-US"/>
        </w:rPr>
        <w:t xml:space="preserve"> </w:t>
      </w:r>
      <w:r w:rsidRPr="007D7C08">
        <w:rPr>
          <w:color w:val="000000"/>
          <w:sz w:val="28"/>
          <w:szCs w:val="28"/>
        </w:rPr>
        <w:t xml:space="preserve"> Президента У</w:t>
      </w:r>
      <w:r>
        <w:rPr>
          <w:color w:val="000000"/>
          <w:sz w:val="28"/>
          <w:szCs w:val="28"/>
        </w:rPr>
        <w:t xml:space="preserve">країни та </w:t>
      </w:r>
      <w:r w:rsidRPr="007D7C08">
        <w:rPr>
          <w:color w:val="000000"/>
          <w:sz w:val="28"/>
          <w:szCs w:val="28"/>
        </w:rPr>
        <w:t xml:space="preserve">Верховної Ради України </w:t>
      </w:r>
      <w:r>
        <w:rPr>
          <w:color w:val="000000"/>
          <w:sz w:val="28"/>
          <w:szCs w:val="28"/>
        </w:rPr>
        <w:t>щ</w:t>
      </w:r>
      <w:r w:rsidRPr="007D7C08">
        <w:rPr>
          <w:color w:val="000000"/>
          <w:sz w:val="28"/>
          <w:szCs w:val="28"/>
        </w:rPr>
        <w:t xml:space="preserve">одо </w:t>
      </w:r>
      <w:r>
        <w:rPr>
          <w:color w:val="000000"/>
          <w:sz w:val="28"/>
          <w:szCs w:val="28"/>
        </w:rPr>
        <w:t xml:space="preserve">скасування </w:t>
      </w:r>
      <w:r w:rsidRPr="003704CD">
        <w:rPr>
          <w:color w:val="000000"/>
          <w:sz w:val="28"/>
          <w:szCs w:val="28"/>
        </w:rPr>
        <w:t xml:space="preserve">сезонного переходу часу на території України </w:t>
      </w:r>
      <w:r>
        <w:rPr>
          <w:color w:val="000000"/>
          <w:sz w:val="28"/>
          <w:szCs w:val="28"/>
        </w:rPr>
        <w:t>(текст звернення додається).</w:t>
      </w: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EA5938">
        <w:rPr>
          <w:sz w:val="28"/>
          <w:szCs w:val="28"/>
        </w:rPr>
        <w:t>Контроль за виконанням рішення покласти на заступника голови Київської районної в м.</w:t>
      </w:r>
      <w:r>
        <w:rPr>
          <w:sz w:val="28"/>
          <w:szCs w:val="28"/>
        </w:rPr>
        <w:t xml:space="preserve"> </w:t>
      </w:r>
      <w:r w:rsidRPr="00EA5938">
        <w:rPr>
          <w:sz w:val="28"/>
          <w:szCs w:val="28"/>
        </w:rPr>
        <w:t xml:space="preserve">Полтаві ради </w:t>
      </w:r>
      <w:r>
        <w:rPr>
          <w:sz w:val="28"/>
          <w:szCs w:val="28"/>
        </w:rPr>
        <w:t>Ірину Погорілець.</w:t>
      </w: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</w:tabs>
        <w:jc w:val="center"/>
        <w:rPr>
          <w:color w:val="000000"/>
          <w:sz w:val="24"/>
          <w:szCs w:val="24"/>
        </w:rPr>
      </w:pPr>
      <w:r w:rsidRPr="00EA5938">
        <w:rPr>
          <w:sz w:val="28"/>
          <w:szCs w:val="28"/>
        </w:rPr>
        <w:t xml:space="preserve">Голова районної ради </w:t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  <w:t xml:space="preserve">  </w:t>
      </w:r>
      <w:r w:rsidRPr="00EA5938">
        <w:rPr>
          <w:sz w:val="28"/>
          <w:szCs w:val="28"/>
        </w:rPr>
        <w:tab/>
        <w:t>Сергій СИНЯГІВСЬКИЙ</w:t>
      </w:r>
    </w:p>
    <w:p w:rsidR="00E55DA2" w:rsidRPr="00C77E03" w:rsidRDefault="00E55DA2" w:rsidP="00E55DA2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7050"/>
        </w:tabs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br w:type="page"/>
      </w:r>
    </w:p>
    <w:p w:rsidR="00E55DA2" w:rsidRDefault="00E55DA2" w:rsidP="00E55DA2">
      <w:pPr>
        <w:pStyle w:val="1"/>
        <w:shd w:val="clear" w:color="auto" w:fill="FFFFFF"/>
        <w:spacing w:before="0" w:beforeAutospacing="0" w:after="0" w:afterAutospacing="0"/>
        <w:ind w:left="1" w:hanging="3"/>
        <w:jc w:val="center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Звернення</w:t>
      </w:r>
      <w:r>
        <w:rPr>
          <w:sz w:val="28"/>
          <w:szCs w:val="28"/>
        </w:rPr>
        <w:br/>
      </w:r>
      <w:r w:rsidRPr="00DB4512">
        <w:rPr>
          <w:sz w:val="28"/>
          <w:szCs w:val="28"/>
        </w:rPr>
        <w:t xml:space="preserve">депутатів </w:t>
      </w:r>
      <w:r w:rsidRPr="005F6D07">
        <w:rPr>
          <w:sz w:val="28"/>
        </w:rPr>
        <w:t>Київської районної в м. Полтаві ради</w:t>
      </w:r>
      <w:r>
        <w:rPr>
          <w:sz w:val="28"/>
          <w:szCs w:val="28"/>
        </w:rPr>
        <w:br/>
      </w:r>
      <w:r w:rsidRPr="007D7C08">
        <w:rPr>
          <w:color w:val="000000"/>
          <w:sz w:val="28"/>
          <w:szCs w:val="28"/>
        </w:rPr>
        <w:t>до</w:t>
      </w:r>
      <w:r w:rsidRPr="007D7C08">
        <w:rPr>
          <w:sz w:val="28"/>
          <w:szCs w:val="28"/>
          <w:lang w:eastAsia="en-US"/>
        </w:rPr>
        <w:t xml:space="preserve"> </w:t>
      </w:r>
      <w:r w:rsidRPr="007D7C08">
        <w:rPr>
          <w:color w:val="000000"/>
          <w:sz w:val="28"/>
          <w:szCs w:val="28"/>
        </w:rPr>
        <w:t xml:space="preserve"> Президента У</w:t>
      </w:r>
      <w:r w:rsidR="004C3EBE">
        <w:rPr>
          <w:color w:val="000000"/>
          <w:sz w:val="28"/>
          <w:szCs w:val="28"/>
        </w:rPr>
        <w:t>країни та Верховної Р</w:t>
      </w:r>
      <w:r>
        <w:rPr>
          <w:color w:val="000000"/>
          <w:sz w:val="28"/>
          <w:szCs w:val="28"/>
        </w:rPr>
        <w:t>ади України щ</w:t>
      </w:r>
      <w:r w:rsidRPr="007D7C08">
        <w:rPr>
          <w:color w:val="000000"/>
          <w:sz w:val="28"/>
          <w:szCs w:val="28"/>
        </w:rPr>
        <w:t xml:space="preserve">одо </w:t>
      </w:r>
      <w:r>
        <w:rPr>
          <w:color w:val="000000"/>
          <w:sz w:val="28"/>
          <w:szCs w:val="28"/>
        </w:rPr>
        <w:t>скасування сезонного переходу часу на території України</w:t>
      </w:r>
    </w:p>
    <w:p w:rsidR="00E55DA2" w:rsidRPr="00971A5B" w:rsidRDefault="00E55DA2" w:rsidP="00E55DA2">
      <w:pPr>
        <w:rPr>
          <w:lang w:eastAsia="uk-UA"/>
        </w:rPr>
      </w:pPr>
    </w:p>
    <w:p w:rsidR="00E55DA2" w:rsidRPr="00971A5B" w:rsidRDefault="00E55DA2" w:rsidP="00E55DA2">
      <w:pPr>
        <w:rPr>
          <w:lang w:eastAsia="uk-UA"/>
        </w:rPr>
      </w:pP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Верховною Радою</w:t>
      </w:r>
      <w:r w:rsidRPr="005A0B7C">
        <w:rPr>
          <w:color w:val="000000"/>
          <w:sz w:val="28"/>
          <w:szCs w:val="28"/>
        </w:rPr>
        <w:t xml:space="preserve"> Укр</w:t>
      </w:r>
      <w:r>
        <w:rPr>
          <w:color w:val="000000"/>
          <w:sz w:val="28"/>
          <w:szCs w:val="28"/>
        </w:rPr>
        <w:t xml:space="preserve">аїни 16 липня 2024 року прийнято </w:t>
      </w:r>
      <w:proofErr w:type="spellStart"/>
      <w:r>
        <w:rPr>
          <w:color w:val="000000"/>
          <w:sz w:val="28"/>
          <w:szCs w:val="28"/>
        </w:rPr>
        <w:t>проєкт</w:t>
      </w:r>
      <w:proofErr w:type="spellEnd"/>
      <w:r>
        <w:rPr>
          <w:color w:val="000000"/>
          <w:sz w:val="28"/>
          <w:szCs w:val="28"/>
        </w:rPr>
        <w:t xml:space="preserve"> З</w:t>
      </w:r>
      <w:r w:rsidRPr="005A0B7C">
        <w:rPr>
          <w:color w:val="000000"/>
          <w:sz w:val="28"/>
          <w:szCs w:val="28"/>
        </w:rPr>
        <w:t>акон</w:t>
      </w:r>
      <w:r>
        <w:rPr>
          <w:color w:val="000000"/>
          <w:sz w:val="28"/>
          <w:szCs w:val="28"/>
        </w:rPr>
        <w:t>у про обчислення часу в Україні (№4201).</w:t>
      </w:r>
    </w:p>
    <w:p w:rsidR="00E55DA2" w:rsidRPr="005A0B7C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Згідно з </w:t>
      </w:r>
      <w:proofErr w:type="spellStart"/>
      <w:r>
        <w:rPr>
          <w:color w:val="000000"/>
          <w:sz w:val="28"/>
          <w:szCs w:val="28"/>
        </w:rPr>
        <w:t>законопроєктом</w:t>
      </w:r>
      <w:proofErr w:type="spellEnd"/>
      <w:r w:rsidRPr="005A0B7C">
        <w:rPr>
          <w:color w:val="000000"/>
          <w:sz w:val="28"/>
          <w:szCs w:val="28"/>
        </w:rPr>
        <w:t xml:space="preserve">, на всій території України діятиме київський час, який відповідає другому часовому поясу у шкалі координованого часу (UTC+2). Це </w:t>
      </w:r>
      <w:r>
        <w:rPr>
          <w:color w:val="000000"/>
          <w:sz w:val="28"/>
          <w:szCs w:val="28"/>
        </w:rPr>
        <w:t>означає, що сталий для України «зимовий»</w:t>
      </w:r>
      <w:r w:rsidRPr="005A0B7C">
        <w:rPr>
          <w:color w:val="000000"/>
          <w:sz w:val="28"/>
          <w:szCs w:val="28"/>
        </w:rPr>
        <w:t xml:space="preserve"> час залишиться без змін.</w:t>
      </w:r>
    </w:p>
    <w:p w:rsidR="00E55DA2" w:rsidRPr="005A0B7C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 w:rsidRPr="005A0B7C">
        <w:rPr>
          <w:color w:val="000000"/>
          <w:sz w:val="28"/>
          <w:szCs w:val="28"/>
        </w:rPr>
        <w:t>Крім тог</w:t>
      </w:r>
      <w:r>
        <w:rPr>
          <w:color w:val="000000"/>
          <w:sz w:val="28"/>
          <w:szCs w:val="28"/>
        </w:rPr>
        <w:t xml:space="preserve">о, </w:t>
      </w:r>
      <w:proofErr w:type="spellStart"/>
      <w:r>
        <w:rPr>
          <w:color w:val="000000"/>
          <w:sz w:val="28"/>
          <w:szCs w:val="28"/>
        </w:rPr>
        <w:t>проєктом</w:t>
      </w:r>
      <w:proofErr w:type="spellEnd"/>
      <w:r>
        <w:rPr>
          <w:color w:val="000000"/>
          <w:sz w:val="28"/>
          <w:szCs w:val="28"/>
        </w:rPr>
        <w:t xml:space="preserve"> </w:t>
      </w:r>
      <w:r w:rsidRPr="005A0B7C">
        <w:rPr>
          <w:color w:val="000000"/>
          <w:sz w:val="28"/>
          <w:szCs w:val="28"/>
        </w:rPr>
        <w:t>закріплюється, що сезонний перехід часу на території України не здійснюватиметься.</w:t>
      </w:r>
    </w:p>
    <w:p w:rsidR="00E55DA2" w:rsidRPr="005A0B7C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 w:rsidRPr="005A0B7C">
        <w:rPr>
          <w:color w:val="000000"/>
          <w:sz w:val="28"/>
          <w:szCs w:val="28"/>
        </w:rPr>
        <w:t xml:space="preserve">Після того, як </w:t>
      </w:r>
      <w:proofErr w:type="spellStart"/>
      <w:r w:rsidRPr="005A0B7C">
        <w:rPr>
          <w:color w:val="000000"/>
          <w:sz w:val="28"/>
          <w:szCs w:val="28"/>
        </w:rPr>
        <w:t>законопроєкт</w:t>
      </w:r>
      <w:proofErr w:type="spellEnd"/>
      <w:r w:rsidRPr="005A0B7C">
        <w:rPr>
          <w:color w:val="000000"/>
          <w:sz w:val="28"/>
          <w:szCs w:val="28"/>
        </w:rPr>
        <w:t xml:space="preserve"> вступить в силу цієї осені, Україна перейде на стандартний час UTC+2 востаннє, і по всій країні цілорічно діятиме східноєвропейський час.</w:t>
      </w:r>
    </w:p>
    <w:p w:rsidR="00E55DA2" w:rsidRPr="005A0B7C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 w:rsidRPr="005A0B7C">
        <w:rPr>
          <w:color w:val="000000"/>
          <w:sz w:val="28"/>
          <w:szCs w:val="28"/>
        </w:rPr>
        <w:t>Депутати Київської ра</w:t>
      </w:r>
      <w:r>
        <w:rPr>
          <w:color w:val="000000"/>
          <w:sz w:val="28"/>
          <w:szCs w:val="28"/>
        </w:rPr>
        <w:t>йонної в м. Полтаві ради звертаю</w:t>
      </w:r>
      <w:r w:rsidRPr="005A0B7C">
        <w:rPr>
          <w:color w:val="000000"/>
          <w:sz w:val="28"/>
          <w:szCs w:val="28"/>
        </w:rPr>
        <w:t xml:space="preserve">ться </w:t>
      </w:r>
      <w:r>
        <w:rPr>
          <w:color w:val="000000"/>
          <w:sz w:val="28"/>
          <w:szCs w:val="28"/>
        </w:rPr>
        <w:t xml:space="preserve">до </w:t>
      </w:r>
      <w:r w:rsidRPr="005A0B7C">
        <w:rPr>
          <w:color w:val="000000"/>
          <w:sz w:val="28"/>
          <w:szCs w:val="28"/>
        </w:rPr>
        <w:t>Президента України</w:t>
      </w:r>
      <w:r>
        <w:rPr>
          <w:color w:val="000000"/>
          <w:sz w:val="28"/>
          <w:szCs w:val="28"/>
        </w:rPr>
        <w:t xml:space="preserve"> з питання щодо </w:t>
      </w:r>
      <w:r w:rsidRPr="005A0B7C">
        <w:rPr>
          <w:color w:val="000000"/>
          <w:sz w:val="28"/>
          <w:szCs w:val="28"/>
        </w:rPr>
        <w:t>скасування сезонного пер</w:t>
      </w:r>
      <w:r>
        <w:rPr>
          <w:color w:val="000000"/>
          <w:sz w:val="28"/>
          <w:szCs w:val="28"/>
        </w:rPr>
        <w:t>еходу часу на території України</w:t>
      </w:r>
      <w:r w:rsidRPr="005A0B7C">
        <w:rPr>
          <w:color w:val="000000"/>
          <w:sz w:val="28"/>
          <w:szCs w:val="28"/>
        </w:rPr>
        <w:t xml:space="preserve"> та в зв’язку з цим встановлення годинників на </w:t>
      </w:r>
      <w:r>
        <w:rPr>
          <w:color w:val="000000"/>
          <w:sz w:val="28"/>
          <w:szCs w:val="28"/>
        </w:rPr>
        <w:t>«</w:t>
      </w:r>
      <w:r w:rsidRPr="005A0B7C">
        <w:rPr>
          <w:color w:val="000000"/>
          <w:sz w:val="28"/>
          <w:szCs w:val="28"/>
        </w:rPr>
        <w:t>зимовий</w:t>
      </w:r>
      <w:r>
        <w:rPr>
          <w:color w:val="000000"/>
          <w:sz w:val="28"/>
          <w:szCs w:val="28"/>
        </w:rPr>
        <w:t>»</w:t>
      </w:r>
      <w:r w:rsidRPr="005A0B7C">
        <w:rPr>
          <w:color w:val="000000"/>
          <w:sz w:val="28"/>
          <w:szCs w:val="28"/>
        </w:rPr>
        <w:t xml:space="preserve"> час на постійній основі. </w:t>
      </w: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 w:rsidRPr="005A0B7C">
        <w:rPr>
          <w:color w:val="000000"/>
          <w:sz w:val="28"/>
          <w:szCs w:val="28"/>
        </w:rPr>
        <w:t>Пропонуємо</w:t>
      </w:r>
      <w:r>
        <w:rPr>
          <w:color w:val="000000"/>
          <w:sz w:val="28"/>
          <w:szCs w:val="28"/>
        </w:rPr>
        <w:t>,</w:t>
      </w:r>
      <w:r w:rsidRPr="005A0B7C">
        <w:rPr>
          <w:color w:val="000000"/>
          <w:sz w:val="28"/>
          <w:szCs w:val="28"/>
        </w:rPr>
        <w:t xml:space="preserve"> у зв’язку зі скасуванням сезонного переходу часу на території України</w:t>
      </w:r>
      <w:r>
        <w:rPr>
          <w:color w:val="000000"/>
          <w:sz w:val="28"/>
          <w:szCs w:val="28"/>
        </w:rPr>
        <w:t>,</w:t>
      </w:r>
      <w:r w:rsidRPr="005A0B7C">
        <w:rPr>
          <w:color w:val="000000"/>
          <w:sz w:val="28"/>
          <w:szCs w:val="28"/>
        </w:rPr>
        <w:t xml:space="preserve"> залишити застосування</w:t>
      </w:r>
      <w:r>
        <w:rPr>
          <w:color w:val="000000"/>
          <w:sz w:val="28"/>
          <w:szCs w:val="28"/>
        </w:rPr>
        <w:t xml:space="preserve"> на постійній основі діюч</w:t>
      </w:r>
      <w:r w:rsidRPr="005A0B7C">
        <w:rPr>
          <w:color w:val="000000"/>
          <w:sz w:val="28"/>
          <w:szCs w:val="28"/>
        </w:rPr>
        <w:t xml:space="preserve">ого на сьогодні </w:t>
      </w:r>
      <w:r>
        <w:rPr>
          <w:color w:val="000000"/>
          <w:sz w:val="28"/>
          <w:szCs w:val="28"/>
        </w:rPr>
        <w:t>«</w:t>
      </w:r>
      <w:r w:rsidRPr="005A0B7C">
        <w:rPr>
          <w:color w:val="000000"/>
          <w:sz w:val="28"/>
          <w:szCs w:val="28"/>
        </w:rPr>
        <w:t>літнього</w:t>
      </w:r>
      <w:r>
        <w:rPr>
          <w:color w:val="000000"/>
          <w:sz w:val="28"/>
          <w:szCs w:val="28"/>
        </w:rPr>
        <w:t>»</w:t>
      </w:r>
      <w:r w:rsidRPr="005A0B7C">
        <w:rPr>
          <w:color w:val="000000"/>
          <w:sz w:val="28"/>
          <w:szCs w:val="28"/>
        </w:rPr>
        <w:t xml:space="preserve"> часу.</w:t>
      </w:r>
    </w:p>
    <w:p w:rsidR="00E55DA2" w:rsidRPr="005A0B7C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Адже, в</w:t>
      </w:r>
      <w:r w:rsidRPr="00DA326B">
        <w:rPr>
          <w:color w:val="000000"/>
          <w:sz w:val="28"/>
          <w:szCs w:val="28"/>
        </w:rPr>
        <w:t>літку ми житимемо в одному часі з більшістю країн ЄС, які, до речі, не відмовились від переведення годинника. Як і більшість штатів США та провінцій Канади.</w:t>
      </w:r>
    </w:p>
    <w:p w:rsidR="00E55DA2" w:rsidRPr="005A0B7C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 w:rsidRPr="005A0B7C">
        <w:rPr>
          <w:color w:val="000000"/>
          <w:sz w:val="28"/>
          <w:szCs w:val="28"/>
        </w:rPr>
        <w:t>Вважаємо, що це має важливе значення для розвитку нашого суспільства та економіки. Пропонуємо Вашій увазі наступні обґрунтування:</w:t>
      </w:r>
    </w:p>
    <w:p w:rsidR="00E55DA2" w:rsidRPr="005A0B7C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 w:rsidRPr="005A0B7C">
        <w:rPr>
          <w:color w:val="000000"/>
          <w:sz w:val="28"/>
          <w:szCs w:val="28"/>
        </w:rPr>
        <w:t>1.</w:t>
      </w:r>
      <w:r w:rsidRPr="005A0B7C">
        <w:rPr>
          <w:color w:val="000000"/>
          <w:sz w:val="28"/>
          <w:szCs w:val="28"/>
        </w:rPr>
        <w:tab/>
        <w:t>Економічні аспекти:</w:t>
      </w:r>
    </w:p>
    <w:p w:rsidR="00E55DA2" w:rsidRPr="005A0B7C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 w:rsidRPr="005A0B7C">
        <w:rPr>
          <w:color w:val="000000"/>
          <w:sz w:val="28"/>
          <w:szCs w:val="28"/>
        </w:rPr>
        <w:t>Дослідження показують, що економія енергії від переведення годинників на зимовий час є мінімальною і не виправдовує витрат, пов'язаних з адаптацією населення та бізнесу.</w:t>
      </w: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 w:rsidRPr="005A0B7C">
        <w:rPr>
          <w:color w:val="000000"/>
          <w:sz w:val="28"/>
          <w:szCs w:val="28"/>
        </w:rPr>
        <w:t>Переведення годинників на літній час має позитивний вплив на нашу економіку. Подовжений світловий день сприяє зменшенню споживання енергії, що, у свою чергу, допомагає знизити витрати на електроенергію. Це особливо важливо в сучасних умовах, коли питання енергоефективності та економії ресурсів стає все більш актуальним.</w:t>
      </w: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Враховуючи, що Україна є великою європейською країною, з більше ніж одним часовим поясом, за умови відміни переходу на «літній» час, в червні місяці початок сонячного дня наставатиме в деяких східних областях 0 3:45 год.. В той же час, вже в кінці серпня захід сонця відбуватиметься о 18:45 год. замість 19:45 год., в наслідок чого станеться скорочення світлового дня на годину раніше.</w:t>
      </w:r>
    </w:p>
    <w:p w:rsidR="00E55DA2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 w:rsidRPr="005A0B7C">
        <w:rPr>
          <w:color w:val="000000"/>
          <w:sz w:val="28"/>
          <w:szCs w:val="28"/>
        </w:rPr>
        <w:lastRenderedPageBreak/>
        <w:t>2.</w:t>
      </w:r>
      <w:r w:rsidRPr="005A0B7C">
        <w:rPr>
          <w:color w:val="000000"/>
          <w:sz w:val="28"/>
          <w:szCs w:val="28"/>
        </w:rPr>
        <w:tab/>
        <w:t>Здоров'я та благополуччя населення:</w:t>
      </w:r>
    </w:p>
    <w:p w:rsidR="00E55DA2" w:rsidRPr="005A0B7C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 перехід на літній та зимовий час негативно впливає на різні аспекти життя людей, оскільки людина потребує часу для адаптації та реабілітації, що в певній мірі є стресом для людського організму</w:t>
      </w:r>
    </w:p>
    <w:p w:rsidR="00E55DA2" w:rsidRPr="005A0B7C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 w:rsidRPr="005A0B7C">
        <w:rPr>
          <w:color w:val="000000"/>
          <w:sz w:val="28"/>
          <w:szCs w:val="28"/>
        </w:rPr>
        <w:t>3.</w:t>
      </w:r>
      <w:r w:rsidRPr="005A0B7C">
        <w:rPr>
          <w:color w:val="000000"/>
          <w:sz w:val="28"/>
          <w:szCs w:val="28"/>
        </w:rPr>
        <w:tab/>
        <w:t>Міжнародний досвід:</w:t>
      </w:r>
    </w:p>
    <w:p w:rsidR="00E55DA2" w:rsidRPr="005A0B7C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 w:rsidRPr="005A0B7C">
        <w:rPr>
          <w:color w:val="000000"/>
          <w:sz w:val="28"/>
          <w:szCs w:val="28"/>
        </w:rPr>
        <w:t xml:space="preserve">Багато країн, включаючи більшість держав Європейського Союзу, успішно відмовилися від переведення годинників виключно на </w:t>
      </w:r>
      <w:r>
        <w:rPr>
          <w:color w:val="000000"/>
          <w:sz w:val="28"/>
          <w:szCs w:val="28"/>
        </w:rPr>
        <w:t>«</w:t>
      </w:r>
      <w:r w:rsidRPr="005A0B7C">
        <w:rPr>
          <w:color w:val="000000"/>
          <w:sz w:val="28"/>
          <w:szCs w:val="28"/>
        </w:rPr>
        <w:t>зимовий</w:t>
      </w:r>
      <w:r>
        <w:rPr>
          <w:color w:val="000000"/>
          <w:sz w:val="28"/>
          <w:szCs w:val="28"/>
        </w:rPr>
        <w:t>»</w:t>
      </w:r>
      <w:r w:rsidRPr="005A0B7C">
        <w:rPr>
          <w:color w:val="000000"/>
          <w:sz w:val="28"/>
          <w:szCs w:val="28"/>
        </w:rPr>
        <w:t xml:space="preserve"> час, що сприяє гармонізації міжнародних відносин та підвищує конкурентоспроможність на глобальному рівні, сприяє гармонізації нашого часу з іншими країнами, що полегшує міжнародні зв'язки та співпрацю. Це особливо важливо в умовах глобалізації, коли багато бізнесів працюють на міжнародному рівні. </w:t>
      </w:r>
    </w:p>
    <w:p w:rsidR="00E55DA2" w:rsidRPr="005A0B7C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 w:rsidRPr="005A0B7C">
        <w:rPr>
          <w:color w:val="000000"/>
          <w:sz w:val="28"/>
          <w:szCs w:val="28"/>
        </w:rPr>
        <w:t xml:space="preserve">Зважаючи на </w:t>
      </w:r>
      <w:r>
        <w:rPr>
          <w:color w:val="000000"/>
          <w:sz w:val="28"/>
          <w:szCs w:val="28"/>
        </w:rPr>
        <w:t xml:space="preserve">підстави </w:t>
      </w:r>
      <w:r w:rsidRPr="005A0B7C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 xml:space="preserve">значені </w:t>
      </w:r>
      <w:r w:rsidRPr="005A0B7C">
        <w:rPr>
          <w:color w:val="000000"/>
          <w:sz w:val="28"/>
          <w:szCs w:val="28"/>
        </w:rPr>
        <w:t>вище</w:t>
      </w:r>
      <w:r>
        <w:rPr>
          <w:color w:val="000000"/>
          <w:sz w:val="28"/>
          <w:szCs w:val="28"/>
        </w:rPr>
        <w:t>, просимо Вас переглянути рішення</w:t>
      </w:r>
      <w:r w:rsidRPr="005A0B7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щодо остаточного переведення</w:t>
      </w:r>
      <w:r w:rsidRPr="005A0B7C">
        <w:rPr>
          <w:color w:val="000000"/>
          <w:sz w:val="28"/>
          <w:szCs w:val="28"/>
        </w:rPr>
        <w:t xml:space="preserve"> годинників на </w:t>
      </w:r>
      <w:r>
        <w:rPr>
          <w:color w:val="000000"/>
          <w:sz w:val="28"/>
          <w:szCs w:val="28"/>
        </w:rPr>
        <w:t>«</w:t>
      </w:r>
      <w:r w:rsidRPr="005A0B7C">
        <w:rPr>
          <w:color w:val="000000"/>
          <w:sz w:val="28"/>
          <w:szCs w:val="28"/>
        </w:rPr>
        <w:t>зимовий</w:t>
      </w:r>
      <w:r>
        <w:rPr>
          <w:color w:val="000000"/>
          <w:sz w:val="28"/>
          <w:szCs w:val="28"/>
        </w:rPr>
        <w:t>» час</w:t>
      </w:r>
      <w:r w:rsidRPr="005A0B7C">
        <w:rPr>
          <w:color w:val="000000"/>
          <w:sz w:val="28"/>
          <w:szCs w:val="28"/>
        </w:rPr>
        <w:t>, що зумовлено скасуванням сезонного переходу часу на території України та пропонуємо взамін залишити засто</w:t>
      </w:r>
      <w:r>
        <w:rPr>
          <w:color w:val="000000"/>
          <w:sz w:val="28"/>
          <w:szCs w:val="28"/>
        </w:rPr>
        <w:t>сування на постійній основі діюч</w:t>
      </w:r>
      <w:r w:rsidRPr="005A0B7C">
        <w:rPr>
          <w:color w:val="000000"/>
          <w:sz w:val="28"/>
          <w:szCs w:val="28"/>
        </w:rPr>
        <w:t xml:space="preserve">ого на сьогодні </w:t>
      </w:r>
      <w:r>
        <w:rPr>
          <w:color w:val="000000"/>
          <w:sz w:val="28"/>
          <w:szCs w:val="28"/>
        </w:rPr>
        <w:t>«</w:t>
      </w:r>
      <w:r w:rsidRPr="005A0B7C">
        <w:rPr>
          <w:color w:val="000000"/>
          <w:sz w:val="28"/>
          <w:szCs w:val="28"/>
        </w:rPr>
        <w:t>літнього</w:t>
      </w:r>
      <w:r>
        <w:rPr>
          <w:color w:val="000000"/>
          <w:sz w:val="28"/>
          <w:szCs w:val="28"/>
        </w:rPr>
        <w:t>»</w:t>
      </w:r>
      <w:r w:rsidRPr="005A0B7C">
        <w:rPr>
          <w:color w:val="000000"/>
          <w:sz w:val="28"/>
          <w:szCs w:val="28"/>
        </w:rPr>
        <w:t xml:space="preserve"> часу.</w:t>
      </w:r>
    </w:p>
    <w:p w:rsidR="00E55DA2" w:rsidRPr="005A0B7C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Сподіваємось, що наші аргументи</w:t>
      </w:r>
      <w:r w:rsidRPr="005A0B7C">
        <w:rPr>
          <w:color w:val="000000"/>
          <w:sz w:val="28"/>
          <w:szCs w:val="28"/>
        </w:rPr>
        <w:t xml:space="preserve"> будуть враховані при прийнятті остаточного рішення.</w:t>
      </w:r>
    </w:p>
    <w:p w:rsidR="00E55DA2" w:rsidRPr="00564139" w:rsidRDefault="00E55DA2" w:rsidP="00E55DA2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 w:rsidRPr="005A0B7C">
        <w:rPr>
          <w:color w:val="000000"/>
          <w:sz w:val="28"/>
          <w:szCs w:val="28"/>
        </w:rPr>
        <w:t>Дякує</w:t>
      </w:r>
      <w:r>
        <w:rPr>
          <w:color w:val="000000"/>
          <w:sz w:val="28"/>
          <w:szCs w:val="28"/>
        </w:rPr>
        <w:t>мо за увагу та сподіваємося на В</w:t>
      </w:r>
      <w:r w:rsidRPr="005A0B7C">
        <w:rPr>
          <w:color w:val="000000"/>
          <w:sz w:val="28"/>
          <w:szCs w:val="28"/>
        </w:rPr>
        <w:t>ашу підтримку в цьому важливому питанні.</w:t>
      </w:r>
    </w:p>
    <w:p w:rsidR="00E55DA2" w:rsidRPr="00D2314E" w:rsidRDefault="00E55DA2" w:rsidP="00E55DA2"/>
    <w:p w:rsidR="00E55DA2" w:rsidRDefault="00E55DA2" w:rsidP="00E55DA2">
      <w:pPr>
        <w:rPr>
          <w:sz w:val="28"/>
          <w:szCs w:val="28"/>
        </w:rPr>
      </w:pPr>
    </w:p>
    <w:p w:rsidR="00E55DA2" w:rsidRDefault="00E55DA2" w:rsidP="00E55DA2">
      <w:pPr>
        <w:rPr>
          <w:sz w:val="28"/>
          <w:szCs w:val="28"/>
        </w:rPr>
      </w:pPr>
    </w:p>
    <w:p w:rsidR="00E55DA2" w:rsidRPr="00E22594" w:rsidRDefault="00E55DA2" w:rsidP="00E55DA2">
      <w:pPr>
        <w:ind w:left="5529"/>
        <w:rPr>
          <w:sz w:val="24"/>
          <w:szCs w:val="24"/>
        </w:rPr>
      </w:pPr>
      <w:bookmarkStart w:id="0" w:name="_GoBack"/>
      <w:bookmarkEnd w:id="0"/>
    </w:p>
    <w:p w:rsidR="00E55DA2" w:rsidRPr="00E22594" w:rsidRDefault="00E55DA2" w:rsidP="00E55DA2">
      <w:pPr>
        <w:ind w:left="4395"/>
        <w:rPr>
          <w:sz w:val="28"/>
          <w:szCs w:val="28"/>
        </w:rPr>
      </w:pPr>
    </w:p>
    <w:p w:rsidR="003A276C" w:rsidRPr="00E55DA2" w:rsidRDefault="003A276C" w:rsidP="00E55DA2"/>
    <w:sectPr w:rsidR="003A276C" w:rsidRPr="00E55DA2">
      <w:headerReference w:type="default" r:id="rId10"/>
      <w:pgSz w:w="11905" w:h="16837"/>
      <w:pgMar w:top="1440" w:right="1080" w:bottom="1440" w:left="108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E0E" w:rsidRDefault="002C3E0E">
      <w:r>
        <w:separator/>
      </w:r>
    </w:p>
  </w:endnote>
  <w:endnote w:type="continuationSeparator" w:id="0">
    <w:p w:rsidR="002C3E0E" w:rsidRDefault="002C3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E0E" w:rsidRDefault="002C3E0E">
      <w:r>
        <w:separator/>
      </w:r>
    </w:p>
  </w:footnote>
  <w:footnote w:type="continuationSeparator" w:id="0">
    <w:p w:rsidR="002C3E0E" w:rsidRDefault="002C3E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76C" w:rsidRDefault="00BA35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310"/>
      </w:tabs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02B1F"/>
    <w:multiLevelType w:val="multilevel"/>
    <w:tmpl w:val="F6CC9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792361"/>
    <w:multiLevelType w:val="multilevel"/>
    <w:tmpl w:val="DFB02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9C5AA0"/>
    <w:multiLevelType w:val="multilevel"/>
    <w:tmpl w:val="03008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334138"/>
    <w:multiLevelType w:val="multilevel"/>
    <w:tmpl w:val="9EDCE532"/>
    <w:lvl w:ilvl="0">
      <w:start w:val="1"/>
      <w:numFmt w:val="decimal"/>
      <w:lvlText w:val="%1."/>
      <w:lvlJc w:val="left"/>
      <w:pPr>
        <w:ind w:left="57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98" w:hanging="359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3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9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A276C"/>
    <w:rsid w:val="00023F71"/>
    <w:rsid w:val="00045A1C"/>
    <w:rsid w:val="00092558"/>
    <w:rsid w:val="000B3663"/>
    <w:rsid w:val="00137A22"/>
    <w:rsid w:val="002023F9"/>
    <w:rsid w:val="0022310A"/>
    <w:rsid w:val="002C3E0E"/>
    <w:rsid w:val="002C4C09"/>
    <w:rsid w:val="002F7DC6"/>
    <w:rsid w:val="003704CD"/>
    <w:rsid w:val="00385B17"/>
    <w:rsid w:val="003A276C"/>
    <w:rsid w:val="003C6E89"/>
    <w:rsid w:val="003F4D0B"/>
    <w:rsid w:val="0041113B"/>
    <w:rsid w:val="00430FC2"/>
    <w:rsid w:val="00496F46"/>
    <w:rsid w:val="004C3EBE"/>
    <w:rsid w:val="00531B4D"/>
    <w:rsid w:val="005444E9"/>
    <w:rsid w:val="00554184"/>
    <w:rsid w:val="00564139"/>
    <w:rsid w:val="00564B18"/>
    <w:rsid w:val="005A0B7C"/>
    <w:rsid w:val="00671809"/>
    <w:rsid w:val="00683439"/>
    <w:rsid w:val="00690D0A"/>
    <w:rsid w:val="0069243D"/>
    <w:rsid w:val="006D780D"/>
    <w:rsid w:val="00742CA4"/>
    <w:rsid w:val="0075797F"/>
    <w:rsid w:val="007D7C08"/>
    <w:rsid w:val="007E7437"/>
    <w:rsid w:val="0081012C"/>
    <w:rsid w:val="0083506D"/>
    <w:rsid w:val="00867060"/>
    <w:rsid w:val="00884BE9"/>
    <w:rsid w:val="008A07DD"/>
    <w:rsid w:val="008D5621"/>
    <w:rsid w:val="00971A5B"/>
    <w:rsid w:val="00997635"/>
    <w:rsid w:val="009C7F56"/>
    <w:rsid w:val="009D0587"/>
    <w:rsid w:val="00A97FB5"/>
    <w:rsid w:val="00AD0A8D"/>
    <w:rsid w:val="00AD5DD4"/>
    <w:rsid w:val="00B123BE"/>
    <w:rsid w:val="00BA35F1"/>
    <w:rsid w:val="00BE5BEF"/>
    <w:rsid w:val="00C77E03"/>
    <w:rsid w:val="00CF4A57"/>
    <w:rsid w:val="00D2314E"/>
    <w:rsid w:val="00D35F81"/>
    <w:rsid w:val="00D57EC0"/>
    <w:rsid w:val="00D721A1"/>
    <w:rsid w:val="00DA1513"/>
    <w:rsid w:val="00DA326B"/>
    <w:rsid w:val="00DF14A3"/>
    <w:rsid w:val="00E11069"/>
    <w:rsid w:val="00E557D1"/>
    <w:rsid w:val="00E55DA2"/>
    <w:rsid w:val="00ED3914"/>
    <w:rsid w:val="00EF4D80"/>
    <w:rsid w:val="00F70BD5"/>
    <w:rsid w:val="00F81713"/>
    <w:rsid w:val="00FB3997"/>
    <w:rsid w:val="00FD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2">
    <w:name w:val="Стиль1"/>
    <w:basedOn w:val="a"/>
    <w:rsid w:val="00564139"/>
    <w:pPr>
      <w:keepNext/>
      <w:spacing w:after="120"/>
      <w:jc w:val="both"/>
    </w:pPr>
    <w:rPr>
      <w:rFonts w:ascii="Arial" w:hAnsi="Arial"/>
      <w:sz w:val="24"/>
      <w:szCs w:val="24"/>
    </w:rPr>
  </w:style>
  <w:style w:type="character" w:styleId="afe">
    <w:name w:val="Hyperlink"/>
    <w:rsid w:val="00564139"/>
    <w:rPr>
      <w:color w:val="0000FF"/>
      <w:u w:val="single"/>
    </w:rPr>
  </w:style>
  <w:style w:type="paragraph" w:styleId="aff">
    <w:name w:val="header"/>
    <w:basedOn w:val="a"/>
    <w:link w:val="aff0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1"/>
    <w:link w:val="aff"/>
    <w:uiPriority w:val="99"/>
    <w:rsid w:val="00564139"/>
  </w:style>
  <w:style w:type="paragraph" w:styleId="aff1">
    <w:name w:val="footer"/>
    <w:basedOn w:val="a"/>
    <w:link w:val="aff2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1"/>
    <w:link w:val="aff1"/>
    <w:uiPriority w:val="99"/>
    <w:rsid w:val="00564139"/>
  </w:style>
  <w:style w:type="character" w:customStyle="1" w:styleId="20">
    <w:name w:val="Основной текст (2)_"/>
    <w:basedOn w:val="a1"/>
    <w:link w:val="21"/>
    <w:rsid w:val="00E55DA2"/>
    <w:rPr>
      <w:shd w:val="clear" w:color="auto" w:fill="FFFFFF"/>
    </w:rPr>
  </w:style>
  <w:style w:type="paragraph" w:customStyle="1" w:styleId="21">
    <w:name w:val="Основной текст (2)"/>
    <w:basedOn w:val="a"/>
    <w:link w:val="20"/>
    <w:rsid w:val="00E55DA2"/>
    <w:pPr>
      <w:widowControl w:val="0"/>
      <w:shd w:val="clear" w:color="auto" w:fill="FFFFFF"/>
      <w:spacing w:line="317" w:lineRule="exact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2">
    <w:name w:val="Стиль1"/>
    <w:basedOn w:val="a"/>
    <w:rsid w:val="00564139"/>
    <w:pPr>
      <w:keepNext/>
      <w:spacing w:after="120"/>
      <w:jc w:val="both"/>
    </w:pPr>
    <w:rPr>
      <w:rFonts w:ascii="Arial" w:hAnsi="Arial"/>
      <w:sz w:val="24"/>
      <w:szCs w:val="24"/>
    </w:rPr>
  </w:style>
  <w:style w:type="character" w:styleId="afe">
    <w:name w:val="Hyperlink"/>
    <w:rsid w:val="00564139"/>
    <w:rPr>
      <w:color w:val="0000FF"/>
      <w:u w:val="single"/>
    </w:rPr>
  </w:style>
  <w:style w:type="paragraph" w:styleId="aff">
    <w:name w:val="header"/>
    <w:basedOn w:val="a"/>
    <w:link w:val="aff0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1"/>
    <w:link w:val="aff"/>
    <w:uiPriority w:val="99"/>
    <w:rsid w:val="00564139"/>
  </w:style>
  <w:style w:type="paragraph" w:styleId="aff1">
    <w:name w:val="footer"/>
    <w:basedOn w:val="a"/>
    <w:link w:val="aff2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1"/>
    <w:link w:val="aff1"/>
    <w:uiPriority w:val="99"/>
    <w:rsid w:val="00564139"/>
  </w:style>
  <w:style w:type="character" w:customStyle="1" w:styleId="20">
    <w:name w:val="Основной текст (2)_"/>
    <w:basedOn w:val="a1"/>
    <w:link w:val="21"/>
    <w:rsid w:val="00E55DA2"/>
    <w:rPr>
      <w:shd w:val="clear" w:color="auto" w:fill="FFFFFF"/>
    </w:rPr>
  </w:style>
  <w:style w:type="paragraph" w:customStyle="1" w:styleId="21">
    <w:name w:val="Основной текст (2)"/>
    <w:basedOn w:val="a"/>
    <w:link w:val="20"/>
    <w:rsid w:val="00E55DA2"/>
    <w:pPr>
      <w:widowControl w:val="0"/>
      <w:shd w:val="clear" w:color="auto" w:fill="FFFFFF"/>
      <w:spacing w:line="317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sG7KS9si8oreygRfth5nv6cruw==">AMUW2mWn9kpUTB8oSiE17V2kzqolmXbaTgVF9ZufJT4Q9F0Ny1magcbUMDlOguJKqUlJ6ikFQn24pbJzuKsn2GFsvuQ0W9qpeGHljf05yr1pPcgqGQoZja8=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Savenkov, Serhii</dc:creator>
  <cp:lastModifiedBy>User</cp:lastModifiedBy>
  <cp:revision>3</cp:revision>
  <cp:lastPrinted>2024-08-01T12:20:00Z</cp:lastPrinted>
  <dcterms:created xsi:type="dcterms:W3CDTF">2024-08-09T10:43:00Z</dcterms:created>
  <dcterms:modified xsi:type="dcterms:W3CDTF">2024-08-09T12:28:00Z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0-9.1.0.4759</vt:lpwstr>
  </property>
</Properties>
</file>